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0BB9E" w14:textId="77777777" w:rsidR="002571D4" w:rsidRDefault="002571D4" w:rsidP="002571D4">
      <w:pPr>
        <w:autoSpaceDE w:val="0"/>
        <w:autoSpaceDN w:val="0"/>
        <w:adjustRightInd w:val="0"/>
        <w:jc w:val="center"/>
        <w:rPr>
          <w:rFonts w:ascii="Cambria" w:hAnsi="Cambria" w:cs="Cambria"/>
          <w:color w:val="17365D"/>
          <w:sz w:val="52"/>
          <w:szCs w:val="52"/>
        </w:rPr>
      </w:pPr>
      <w:r>
        <w:rPr>
          <w:rFonts w:ascii="Cambria" w:hAnsi="Cambria" w:cs="Cambria"/>
          <w:color w:val="17365D"/>
          <w:sz w:val="52"/>
          <w:szCs w:val="52"/>
        </w:rPr>
        <w:t>Assignment</w:t>
      </w:r>
    </w:p>
    <w:p w14:paraId="554A9FD2" w14:textId="77777777" w:rsidR="002571D4" w:rsidRDefault="002571D4" w:rsidP="002571D4">
      <w:pPr>
        <w:autoSpaceDE w:val="0"/>
        <w:autoSpaceDN w:val="0"/>
        <w:adjustRightInd w:val="0"/>
        <w:jc w:val="center"/>
        <w:rPr>
          <w:rFonts w:ascii="Cambria" w:hAnsi="Cambria" w:cs="Cambria"/>
          <w:color w:val="17365D"/>
          <w:sz w:val="32"/>
          <w:szCs w:val="32"/>
        </w:rPr>
      </w:pPr>
      <w:r>
        <w:rPr>
          <w:rFonts w:ascii="Cambria" w:hAnsi="Cambria" w:cs="Cambria"/>
          <w:color w:val="17365D"/>
          <w:sz w:val="32"/>
          <w:szCs w:val="32"/>
        </w:rPr>
        <w:t>(100 Points)</w:t>
      </w:r>
    </w:p>
    <w:p w14:paraId="1EC9F874" w14:textId="77777777" w:rsidR="00CC6717" w:rsidRDefault="00CC6717" w:rsidP="00CC6717">
      <w:pPr>
        <w:spacing w:after="300"/>
        <w:contextualSpacing/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</w:pPr>
      <w:r w:rsidRPr="00B017D6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>IT6933</w:t>
      </w:r>
    </w:p>
    <w:p w14:paraId="0046E71D" w14:textId="7A68BD73" w:rsidR="002571D4" w:rsidRDefault="00CC6717" w:rsidP="00CC6717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B017D6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>Machine Learning Technology in FinTech</w:t>
      </w:r>
      <w:r w:rsidRPr="00AC407F">
        <w:rPr>
          <w:rFonts w:ascii="Cambria" w:eastAsia="Times New Roman" w:hAnsi="Cambria" w:cs="Times New Roman"/>
          <w:bCs/>
          <w:color w:val="17365D"/>
          <w:spacing w:val="5"/>
          <w:kern w:val="28"/>
          <w:sz w:val="52"/>
          <w:szCs w:val="52"/>
        </w:rPr>
        <w:t xml:space="preserve"> </w:t>
      </w:r>
      <w:r w:rsidR="00595542" w:rsidRPr="00595542">
        <w:rPr>
          <w:rFonts w:ascii="Cambria" w:hAnsi="Cambria" w:cs="Cambria"/>
          <w:color w:val="17365D"/>
          <w:sz w:val="26"/>
          <w:szCs w:val="26"/>
        </w:rPr>
        <w:t>Module 05: K-Nearest Neighbors &amp; Support Vector Machine</w:t>
      </w:r>
    </w:p>
    <w:p w14:paraId="3AD198BC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3B1CEBB3" w14:textId="4AA5FE29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>
        <w:rPr>
          <w:rFonts w:ascii="Cambria" w:hAnsi="Cambria" w:cs="Cambria"/>
          <w:color w:val="17365D"/>
          <w:sz w:val="26"/>
          <w:szCs w:val="26"/>
        </w:rPr>
        <w:t xml:space="preserve">In this homework, we explore </w:t>
      </w:r>
      <w:r w:rsidR="00595542" w:rsidRPr="00595542">
        <w:rPr>
          <w:rFonts w:ascii="Cambria" w:hAnsi="Cambria" w:cs="Cambria"/>
          <w:color w:val="17365D"/>
          <w:sz w:val="26"/>
          <w:szCs w:val="26"/>
        </w:rPr>
        <w:t>Naïve Bayes</w:t>
      </w:r>
      <w:r w:rsidR="00595542">
        <w:rPr>
          <w:rFonts w:ascii="Cambria" w:hAnsi="Cambria" w:cs="Cambria"/>
          <w:color w:val="17365D"/>
          <w:sz w:val="26"/>
          <w:szCs w:val="26"/>
        </w:rPr>
        <w:t xml:space="preserve">, </w:t>
      </w:r>
      <w:r w:rsidR="00595542" w:rsidRPr="00595542">
        <w:rPr>
          <w:rFonts w:ascii="Cambria" w:hAnsi="Cambria" w:cs="Cambria"/>
          <w:color w:val="17365D"/>
          <w:sz w:val="26"/>
          <w:szCs w:val="26"/>
        </w:rPr>
        <w:t>K-Nearest Neighbors</w:t>
      </w:r>
      <w:r w:rsidR="00595542">
        <w:rPr>
          <w:rFonts w:ascii="Cambria" w:hAnsi="Cambria" w:cs="Cambria"/>
          <w:color w:val="17365D"/>
          <w:sz w:val="26"/>
          <w:szCs w:val="26"/>
        </w:rPr>
        <w:t>, and</w:t>
      </w:r>
      <w:r w:rsidR="00595542" w:rsidRPr="00595542">
        <w:rPr>
          <w:rFonts w:ascii="Cambria" w:hAnsi="Cambria" w:cs="Cambria"/>
          <w:color w:val="17365D"/>
          <w:sz w:val="26"/>
          <w:szCs w:val="26"/>
        </w:rPr>
        <w:t xml:space="preserve"> Support Vector Machine </w:t>
      </w:r>
      <w:r w:rsidR="0035366B">
        <w:rPr>
          <w:rFonts w:ascii="Cambria" w:hAnsi="Cambria" w:cs="Cambria"/>
          <w:color w:val="17365D"/>
          <w:sz w:val="26"/>
          <w:szCs w:val="26"/>
        </w:rPr>
        <w:t>models</w:t>
      </w:r>
      <w:r>
        <w:rPr>
          <w:rFonts w:ascii="Cambria" w:hAnsi="Cambria" w:cs="Cambria"/>
          <w:color w:val="17365D"/>
          <w:sz w:val="26"/>
          <w:szCs w:val="26"/>
        </w:rPr>
        <w:t>.</w:t>
      </w:r>
    </w:p>
    <w:p w14:paraId="62806393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761C30DF" w14:textId="77777777" w:rsidR="000E13B6" w:rsidRDefault="000E13B6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59EB3735" w14:textId="22E93D20" w:rsidR="00595542" w:rsidRDefault="000E13B6" w:rsidP="00595542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595542">
        <w:rPr>
          <w:rFonts w:ascii="Cambria" w:hAnsi="Cambria" w:cs="Cambria"/>
          <w:color w:val="17365D"/>
          <w:sz w:val="26"/>
          <w:szCs w:val="26"/>
        </w:rPr>
        <w:t xml:space="preserve"> (</w:t>
      </w:r>
      <w:r w:rsidR="0095355D">
        <w:rPr>
          <w:rFonts w:ascii="Cambria" w:hAnsi="Cambria" w:cs="Cambria"/>
          <w:color w:val="17365D"/>
          <w:sz w:val="26"/>
          <w:szCs w:val="26"/>
        </w:rPr>
        <w:t>50</w:t>
      </w:r>
      <w:r w:rsidRPr="00595542">
        <w:rPr>
          <w:rFonts w:ascii="Cambria" w:hAnsi="Cambria" w:cs="Cambria"/>
          <w:color w:val="17365D"/>
          <w:sz w:val="26"/>
          <w:szCs w:val="26"/>
        </w:rPr>
        <w:t xml:space="preserve"> points) </w:t>
      </w:r>
      <w:r w:rsidR="00595542">
        <w:rPr>
          <w:rFonts w:ascii="Cambria" w:hAnsi="Cambria" w:cs="Cambria"/>
          <w:color w:val="17365D"/>
          <w:sz w:val="26"/>
          <w:szCs w:val="26"/>
        </w:rPr>
        <w:t>Use “</w:t>
      </w:r>
      <w:proofErr w:type="spellStart"/>
      <w:r w:rsidR="00595542" w:rsidRPr="00595542">
        <w:rPr>
          <w:rFonts w:ascii="Cambria" w:hAnsi="Cambria" w:cs="Cambria"/>
          <w:color w:val="17365D"/>
          <w:sz w:val="26"/>
          <w:szCs w:val="26"/>
        </w:rPr>
        <w:t>credit_Dataset.arff</w:t>
      </w:r>
      <w:proofErr w:type="spellEnd"/>
      <w:r w:rsidR="00595542">
        <w:rPr>
          <w:rFonts w:ascii="Cambria" w:hAnsi="Cambria" w:cs="Cambria"/>
          <w:color w:val="17365D"/>
          <w:sz w:val="26"/>
          <w:szCs w:val="26"/>
        </w:rPr>
        <w:t>” dataset and  a</w:t>
      </w:r>
      <w:r w:rsidR="00595542" w:rsidRPr="002571D4">
        <w:rPr>
          <w:rFonts w:ascii="Cambria" w:hAnsi="Cambria" w:cs="Cambria"/>
          <w:color w:val="17365D"/>
          <w:sz w:val="26"/>
          <w:szCs w:val="26"/>
        </w:rPr>
        <w:t xml:space="preserve">pply </w:t>
      </w:r>
      <w:r w:rsidR="00595542">
        <w:rPr>
          <w:rFonts w:ascii="Cambria" w:hAnsi="Cambria" w:cs="Cambria"/>
          <w:color w:val="17365D"/>
          <w:sz w:val="26"/>
          <w:szCs w:val="26"/>
        </w:rPr>
        <w:t xml:space="preserve">the </w:t>
      </w:r>
      <w:r w:rsidR="00595542" w:rsidRPr="00595542">
        <w:rPr>
          <w:rFonts w:ascii="Cambria" w:hAnsi="Cambria" w:cs="Cambria"/>
          <w:color w:val="17365D"/>
          <w:sz w:val="26"/>
          <w:szCs w:val="26"/>
        </w:rPr>
        <w:t>Naïve Bayes</w:t>
      </w:r>
      <w:r w:rsidR="00595542">
        <w:rPr>
          <w:rFonts w:ascii="Cambria" w:hAnsi="Cambria" w:cs="Cambria"/>
          <w:color w:val="17365D"/>
          <w:sz w:val="26"/>
          <w:szCs w:val="26"/>
        </w:rPr>
        <w:t xml:space="preserve">, </w:t>
      </w:r>
      <w:r w:rsidR="00595542" w:rsidRPr="00595542">
        <w:rPr>
          <w:rFonts w:ascii="Cambria" w:hAnsi="Cambria" w:cs="Cambria"/>
          <w:color w:val="17365D"/>
          <w:sz w:val="26"/>
          <w:szCs w:val="26"/>
        </w:rPr>
        <w:t>K-Nearest Neighbors</w:t>
      </w:r>
      <w:r w:rsidR="00595542">
        <w:rPr>
          <w:rFonts w:ascii="Cambria" w:hAnsi="Cambria" w:cs="Cambria"/>
          <w:color w:val="17365D"/>
          <w:sz w:val="26"/>
          <w:szCs w:val="26"/>
        </w:rPr>
        <w:t>, and</w:t>
      </w:r>
      <w:r w:rsidR="00595542" w:rsidRPr="00595542">
        <w:rPr>
          <w:rFonts w:ascii="Cambria" w:hAnsi="Cambria" w:cs="Cambria"/>
          <w:color w:val="17365D"/>
          <w:sz w:val="26"/>
          <w:szCs w:val="26"/>
        </w:rPr>
        <w:t xml:space="preserve"> Support Vector Machine</w:t>
      </w:r>
      <w:r w:rsidR="00595542" w:rsidRPr="002571D4">
        <w:rPr>
          <w:rFonts w:ascii="Cambria" w:hAnsi="Cambria" w:cs="Cambria"/>
          <w:color w:val="17365D"/>
          <w:sz w:val="26"/>
          <w:szCs w:val="26"/>
        </w:rPr>
        <w:t xml:space="preserve"> technique using </w:t>
      </w:r>
      <w:r w:rsidR="00595542">
        <w:rPr>
          <w:rFonts w:ascii="Cambria" w:hAnsi="Cambria" w:cs="Cambria"/>
          <w:color w:val="17365D"/>
          <w:sz w:val="26"/>
          <w:szCs w:val="26"/>
        </w:rPr>
        <w:t xml:space="preserve">the </w:t>
      </w:r>
      <w:r w:rsidR="00595542" w:rsidRPr="002571D4">
        <w:rPr>
          <w:rFonts w:ascii="Cambria" w:hAnsi="Cambria" w:cs="Cambria"/>
          <w:color w:val="17365D"/>
          <w:sz w:val="26"/>
          <w:szCs w:val="26"/>
        </w:rPr>
        <w:t xml:space="preserve">WEKA tool in </w:t>
      </w:r>
      <w:r w:rsidR="00595542">
        <w:rPr>
          <w:rFonts w:ascii="Cambria" w:hAnsi="Cambria" w:cs="Cambria"/>
          <w:color w:val="17365D"/>
          <w:sz w:val="26"/>
          <w:szCs w:val="26"/>
        </w:rPr>
        <w:t>2</w:t>
      </w:r>
      <w:r w:rsidR="00595542">
        <w:rPr>
          <w:rFonts w:ascii="Cambria" w:hAnsi="Cambria" w:cs="Cambria"/>
          <w:color w:val="17365D"/>
          <w:sz w:val="26"/>
          <w:szCs w:val="26"/>
        </w:rPr>
        <w:t xml:space="preserve"> </w:t>
      </w:r>
      <w:r w:rsidR="00595542" w:rsidRPr="002571D4">
        <w:rPr>
          <w:rFonts w:ascii="Cambria" w:hAnsi="Cambria" w:cs="Cambria"/>
          <w:color w:val="17365D"/>
          <w:sz w:val="26"/>
          <w:szCs w:val="26"/>
        </w:rPr>
        <w:t>different settings</w:t>
      </w:r>
      <w:r w:rsidR="00595542">
        <w:rPr>
          <w:rFonts w:ascii="Cambria" w:hAnsi="Cambria" w:cs="Cambria"/>
          <w:color w:val="17365D"/>
          <w:sz w:val="26"/>
          <w:szCs w:val="26"/>
        </w:rPr>
        <w:t>,</w:t>
      </w:r>
      <w:r w:rsidR="00595542" w:rsidRPr="002571D4">
        <w:rPr>
          <w:rFonts w:ascii="Cambria" w:hAnsi="Cambria" w:cs="Cambria"/>
          <w:color w:val="17365D"/>
          <w:sz w:val="26"/>
          <w:szCs w:val="26"/>
        </w:rPr>
        <w:t xml:space="preserve"> including:</w:t>
      </w:r>
    </w:p>
    <w:p w14:paraId="53C9C437" w14:textId="77777777" w:rsidR="00595542" w:rsidRDefault="00595542" w:rsidP="00595542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2571D4">
        <w:rPr>
          <w:rFonts w:ascii="Cambria" w:hAnsi="Cambria" w:cs="Cambria"/>
          <w:color w:val="17365D"/>
          <w:sz w:val="26"/>
          <w:szCs w:val="26"/>
        </w:rPr>
        <w:t>10 fold-cross validation.</w:t>
      </w:r>
    </w:p>
    <w:p w14:paraId="6A0075F7" w14:textId="77777777" w:rsidR="00595542" w:rsidRDefault="00595542" w:rsidP="00595542">
      <w:pPr>
        <w:pStyle w:val="ListParagraph"/>
        <w:numPr>
          <w:ilvl w:val="1"/>
          <w:numId w:val="13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2571D4">
        <w:rPr>
          <w:rFonts w:ascii="Cambria" w:hAnsi="Cambria" w:cs="Cambria"/>
          <w:color w:val="17365D"/>
          <w:sz w:val="26"/>
          <w:szCs w:val="26"/>
        </w:rPr>
        <w:t>80% training.</w:t>
      </w:r>
    </w:p>
    <w:p w14:paraId="4D92FBFE" w14:textId="77777777" w:rsidR="00595542" w:rsidRDefault="00595542" w:rsidP="00595542">
      <w:pPr>
        <w:pStyle w:val="ListParagraph"/>
        <w:autoSpaceDE w:val="0"/>
        <w:autoSpaceDN w:val="0"/>
        <w:adjustRightInd w:val="0"/>
        <w:ind w:left="1440"/>
        <w:rPr>
          <w:rFonts w:ascii="Cambria" w:hAnsi="Cambria" w:cs="Cambria"/>
          <w:color w:val="17365D"/>
          <w:sz w:val="26"/>
          <w:szCs w:val="26"/>
        </w:rPr>
      </w:pPr>
    </w:p>
    <w:p w14:paraId="3BDB4DEA" w14:textId="2567BB6A" w:rsidR="000E13B6" w:rsidRDefault="00595542" w:rsidP="00595542">
      <w:pPr>
        <w:pStyle w:val="ListParagraph"/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595542">
        <w:rPr>
          <w:rFonts w:ascii="Cambria" w:hAnsi="Cambria" w:cs="Cambria"/>
          <w:color w:val="17365D"/>
          <w:sz w:val="26"/>
          <w:szCs w:val="26"/>
        </w:rPr>
        <w:t>Write a short paragraph about your findings and compare the results</w:t>
      </w:r>
      <w:r w:rsidR="0095355D">
        <w:rPr>
          <w:rFonts w:ascii="Cambria" w:hAnsi="Cambria" w:cs="Cambria"/>
          <w:color w:val="17365D"/>
          <w:sz w:val="26"/>
          <w:szCs w:val="26"/>
        </w:rPr>
        <w:t xml:space="preserve"> (accuracy)</w:t>
      </w:r>
      <w:r>
        <w:rPr>
          <w:rFonts w:ascii="Cambria" w:hAnsi="Cambria" w:cs="Cambria"/>
          <w:color w:val="17365D"/>
          <w:sz w:val="26"/>
          <w:szCs w:val="26"/>
        </w:rPr>
        <w:t>. Use</w:t>
      </w:r>
      <w:r w:rsidR="003409C8">
        <w:rPr>
          <w:rFonts w:ascii="Cambria" w:hAnsi="Cambria" w:cs="Cambria"/>
          <w:color w:val="17365D"/>
          <w:sz w:val="26"/>
          <w:szCs w:val="26"/>
        </w:rPr>
        <w:t xml:space="preserve"> a</w:t>
      </w:r>
      <w:r>
        <w:rPr>
          <w:rFonts w:ascii="Cambria" w:hAnsi="Cambria" w:cs="Cambria"/>
          <w:color w:val="17365D"/>
          <w:sz w:val="26"/>
          <w:szCs w:val="26"/>
        </w:rPr>
        <w:t xml:space="preserve"> table or </w:t>
      </w:r>
      <w:r w:rsidR="003409C8">
        <w:rPr>
          <w:rFonts w:ascii="Cambria" w:hAnsi="Cambria" w:cs="Cambria"/>
          <w:color w:val="17365D"/>
          <w:sz w:val="26"/>
          <w:szCs w:val="26"/>
        </w:rPr>
        <w:t xml:space="preserve">a </w:t>
      </w:r>
      <w:r>
        <w:rPr>
          <w:rFonts w:ascii="Cambria" w:hAnsi="Cambria" w:cs="Cambria"/>
          <w:color w:val="17365D"/>
          <w:sz w:val="26"/>
          <w:szCs w:val="26"/>
        </w:rPr>
        <w:t>bar</w:t>
      </w:r>
      <w:r w:rsidR="0095355D">
        <w:rPr>
          <w:rFonts w:ascii="Cambria" w:hAnsi="Cambria" w:cs="Cambria"/>
          <w:color w:val="17365D"/>
          <w:sz w:val="26"/>
          <w:szCs w:val="26"/>
        </w:rPr>
        <w:t xml:space="preserve"> </w:t>
      </w:r>
      <w:r>
        <w:rPr>
          <w:rFonts w:ascii="Cambria" w:hAnsi="Cambria" w:cs="Cambria"/>
          <w:color w:val="17365D"/>
          <w:sz w:val="26"/>
          <w:szCs w:val="26"/>
        </w:rPr>
        <w:t>chart graph (MS Excel) to visualize the results.</w:t>
      </w:r>
    </w:p>
    <w:p w14:paraId="0CE28222" w14:textId="77777777" w:rsidR="00595542" w:rsidRPr="00595542" w:rsidRDefault="00595542" w:rsidP="00595542">
      <w:pPr>
        <w:pStyle w:val="ListParagraph"/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340C27D9" w14:textId="77777777" w:rsidR="000E13B6" w:rsidRPr="000E13B6" w:rsidRDefault="000E13B6" w:rsidP="000E13B6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73DA4BCE" w14:textId="1D21D5BD" w:rsidR="000E13B6" w:rsidRDefault="002571D4" w:rsidP="0095355D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95355D">
        <w:rPr>
          <w:rFonts w:ascii="Cambria" w:hAnsi="Cambria" w:cs="Cambria"/>
          <w:color w:val="17365D"/>
          <w:sz w:val="26"/>
          <w:szCs w:val="26"/>
        </w:rPr>
        <w:t>(</w:t>
      </w:r>
      <w:r w:rsidR="00595542" w:rsidRPr="0095355D">
        <w:rPr>
          <w:rFonts w:ascii="Cambria" w:hAnsi="Cambria" w:cs="Cambria"/>
          <w:color w:val="17365D"/>
          <w:sz w:val="26"/>
          <w:szCs w:val="26"/>
        </w:rPr>
        <w:t>2</w:t>
      </w:r>
      <w:r w:rsidR="0095355D">
        <w:rPr>
          <w:rFonts w:ascii="Cambria" w:hAnsi="Cambria" w:cs="Cambria"/>
          <w:color w:val="17365D"/>
          <w:sz w:val="26"/>
          <w:szCs w:val="26"/>
        </w:rPr>
        <w:t>5</w:t>
      </w:r>
      <w:r w:rsidRPr="0095355D">
        <w:rPr>
          <w:rFonts w:ascii="Cambria" w:hAnsi="Cambria" w:cs="Cambria"/>
          <w:color w:val="17365D"/>
          <w:sz w:val="26"/>
          <w:szCs w:val="26"/>
        </w:rPr>
        <w:t xml:space="preserve"> points) </w:t>
      </w:r>
      <w:r w:rsidR="00595542" w:rsidRPr="0095355D">
        <w:rPr>
          <w:rFonts w:ascii="Cambria" w:hAnsi="Cambria" w:cs="Cambria"/>
          <w:color w:val="17365D"/>
          <w:sz w:val="26"/>
          <w:szCs w:val="26"/>
        </w:rPr>
        <w:t>Use “</w:t>
      </w:r>
      <w:proofErr w:type="spellStart"/>
      <w:r w:rsidR="00595542" w:rsidRPr="0095355D">
        <w:rPr>
          <w:rFonts w:ascii="Cambria" w:hAnsi="Cambria" w:cs="Cambria"/>
          <w:color w:val="17365D"/>
          <w:sz w:val="26"/>
          <w:szCs w:val="26"/>
        </w:rPr>
        <w:t>credit_Dataset.arff</w:t>
      </w:r>
      <w:proofErr w:type="spellEnd"/>
      <w:r w:rsidR="00595542" w:rsidRPr="0095355D">
        <w:rPr>
          <w:rFonts w:ascii="Cambria" w:hAnsi="Cambria" w:cs="Cambria"/>
          <w:color w:val="17365D"/>
          <w:sz w:val="26"/>
          <w:szCs w:val="26"/>
        </w:rPr>
        <w:t>” dataset and  apply the K-Nearest Neighbors</w:t>
      </w:r>
      <w:r w:rsidR="0095355D" w:rsidRPr="0095355D">
        <w:rPr>
          <w:rFonts w:ascii="Cambria" w:hAnsi="Cambria" w:cs="Cambria"/>
          <w:color w:val="17365D"/>
          <w:sz w:val="26"/>
          <w:szCs w:val="26"/>
        </w:rPr>
        <w:t xml:space="preserve"> with different K values (1, 3, 5,</w:t>
      </w:r>
      <w:r w:rsidR="0095355D">
        <w:rPr>
          <w:rFonts w:ascii="Cambria" w:hAnsi="Cambria" w:cs="Cambria"/>
          <w:color w:val="17365D"/>
          <w:sz w:val="26"/>
          <w:szCs w:val="26"/>
        </w:rPr>
        <w:t xml:space="preserve"> </w:t>
      </w:r>
      <w:r w:rsidR="0095355D" w:rsidRPr="0095355D">
        <w:rPr>
          <w:rFonts w:ascii="Cambria" w:hAnsi="Cambria" w:cs="Cambria"/>
          <w:color w:val="17365D"/>
          <w:sz w:val="26"/>
          <w:szCs w:val="26"/>
        </w:rPr>
        <w:t xml:space="preserve">15). </w:t>
      </w:r>
      <w:r w:rsidR="003409C8">
        <w:rPr>
          <w:rFonts w:ascii="Cambria" w:hAnsi="Cambria" w:cs="Cambria"/>
          <w:color w:val="17365D"/>
          <w:sz w:val="26"/>
          <w:szCs w:val="26"/>
        </w:rPr>
        <w:t>V</w:t>
      </w:r>
      <w:r w:rsidR="0095355D">
        <w:rPr>
          <w:rFonts w:ascii="Cambria" w:hAnsi="Cambria" w:cs="Cambria"/>
          <w:color w:val="17365D"/>
          <w:sz w:val="26"/>
          <w:szCs w:val="26"/>
        </w:rPr>
        <w:t>isualize the results corresponding to different K values</w:t>
      </w:r>
      <w:r w:rsidR="003409C8">
        <w:rPr>
          <w:rFonts w:ascii="Cambria" w:hAnsi="Cambria" w:cs="Cambria"/>
          <w:color w:val="17365D"/>
          <w:sz w:val="26"/>
          <w:szCs w:val="26"/>
        </w:rPr>
        <w:t xml:space="preserve"> using a bar chart graph</w:t>
      </w:r>
      <w:r w:rsidR="0095355D">
        <w:rPr>
          <w:rFonts w:ascii="Cambria" w:hAnsi="Cambria" w:cs="Cambria"/>
          <w:color w:val="17365D"/>
          <w:sz w:val="26"/>
          <w:szCs w:val="26"/>
        </w:rPr>
        <w:t>.</w:t>
      </w:r>
    </w:p>
    <w:p w14:paraId="133DC5F2" w14:textId="77777777" w:rsidR="0095355D" w:rsidRDefault="0095355D" w:rsidP="0095355D">
      <w:pPr>
        <w:pStyle w:val="ListParagraph"/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2EED5253" w14:textId="361178D2" w:rsidR="0095355D" w:rsidRDefault="0095355D" w:rsidP="0095355D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 w:rsidRPr="0095355D">
        <w:rPr>
          <w:rFonts w:ascii="Cambria" w:hAnsi="Cambria" w:cs="Cambria"/>
          <w:color w:val="17365D"/>
          <w:sz w:val="26"/>
          <w:szCs w:val="26"/>
        </w:rPr>
        <w:t>(2</w:t>
      </w:r>
      <w:r>
        <w:rPr>
          <w:rFonts w:ascii="Cambria" w:hAnsi="Cambria" w:cs="Cambria"/>
          <w:color w:val="17365D"/>
          <w:sz w:val="26"/>
          <w:szCs w:val="26"/>
        </w:rPr>
        <w:t>5</w:t>
      </w:r>
      <w:r w:rsidRPr="0095355D">
        <w:rPr>
          <w:rFonts w:ascii="Cambria" w:hAnsi="Cambria" w:cs="Cambria"/>
          <w:color w:val="17365D"/>
          <w:sz w:val="26"/>
          <w:szCs w:val="26"/>
        </w:rPr>
        <w:t xml:space="preserve"> points) Use “</w:t>
      </w:r>
      <w:proofErr w:type="spellStart"/>
      <w:r w:rsidRPr="0095355D">
        <w:rPr>
          <w:rFonts w:ascii="Cambria" w:hAnsi="Cambria" w:cs="Cambria"/>
          <w:color w:val="17365D"/>
          <w:sz w:val="26"/>
          <w:szCs w:val="26"/>
        </w:rPr>
        <w:t>credit_Dataset.arff</w:t>
      </w:r>
      <w:proofErr w:type="spellEnd"/>
      <w:r w:rsidRPr="0095355D">
        <w:rPr>
          <w:rFonts w:ascii="Cambria" w:hAnsi="Cambria" w:cs="Cambria"/>
          <w:color w:val="17365D"/>
          <w:sz w:val="26"/>
          <w:szCs w:val="26"/>
        </w:rPr>
        <w:t xml:space="preserve">” dataset and  apply the </w:t>
      </w:r>
      <w:r w:rsidRPr="00595542">
        <w:rPr>
          <w:rFonts w:ascii="Cambria" w:hAnsi="Cambria" w:cs="Cambria"/>
          <w:color w:val="17365D"/>
          <w:sz w:val="26"/>
          <w:szCs w:val="26"/>
        </w:rPr>
        <w:t>Support Vector Machine</w:t>
      </w:r>
      <w:r w:rsidRPr="0095355D">
        <w:rPr>
          <w:rFonts w:ascii="Cambria" w:hAnsi="Cambria" w:cs="Cambria"/>
          <w:color w:val="17365D"/>
          <w:sz w:val="26"/>
          <w:szCs w:val="26"/>
        </w:rPr>
        <w:t xml:space="preserve"> </w:t>
      </w:r>
      <w:r>
        <w:rPr>
          <w:rFonts w:ascii="Cambria" w:hAnsi="Cambria" w:cs="Cambria"/>
          <w:color w:val="17365D"/>
          <w:sz w:val="26"/>
          <w:szCs w:val="26"/>
        </w:rPr>
        <w:t>using three different Kernels</w:t>
      </w:r>
      <w:r w:rsidRPr="0095355D">
        <w:rPr>
          <w:rFonts w:ascii="Cambria" w:hAnsi="Cambria" w:cs="Cambria"/>
          <w:color w:val="17365D"/>
          <w:sz w:val="26"/>
          <w:szCs w:val="26"/>
        </w:rPr>
        <w:t xml:space="preserve">. </w:t>
      </w:r>
      <w:r w:rsidRPr="00595542">
        <w:rPr>
          <w:rFonts w:ascii="Cambria" w:hAnsi="Cambria" w:cs="Cambria"/>
          <w:color w:val="17365D"/>
          <w:sz w:val="26"/>
          <w:szCs w:val="26"/>
        </w:rPr>
        <w:t>Write a short paragraph about your findings and compare the results</w:t>
      </w:r>
      <w:r w:rsidR="003409C8">
        <w:rPr>
          <w:rFonts w:ascii="Cambria" w:hAnsi="Cambria" w:cs="Cambria"/>
          <w:color w:val="17365D"/>
          <w:sz w:val="26"/>
          <w:szCs w:val="26"/>
        </w:rPr>
        <w:t>.</w:t>
      </w:r>
    </w:p>
    <w:p w14:paraId="66A3A492" w14:textId="77777777" w:rsidR="0095355D" w:rsidRPr="0095355D" w:rsidRDefault="0095355D" w:rsidP="0095355D">
      <w:pPr>
        <w:pStyle w:val="ListParagraph"/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7DBACE4B" w14:textId="77777777" w:rsidR="002571D4" w:rsidRPr="002571D4" w:rsidRDefault="002571D4" w:rsidP="002571D4">
      <w:pPr>
        <w:pStyle w:val="ListParagraph"/>
        <w:rPr>
          <w:rFonts w:ascii="Cambria" w:hAnsi="Cambria" w:cs="Cambria"/>
          <w:color w:val="17365D"/>
          <w:sz w:val="26"/>
          <w:szCs w:val="26"/>
        </w:rPr>
      </w:pPr>
    </w:p>
    <w:p w14:paraId="695FDDBF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</w:p>
    <w:p w14:paraId="3D1BC26C" w14:textId="77777777" w:rsidR="002571D4" w:rsidRDefault="002571D4" w:rsidP="002571D4">
      <w:pPr>
        <w:autoSpaceDE w:val="0"/>
        <w:autoSpaceDN w:val="0"/>
        <w:adjustRightInd w:val="0"/>
        <w:rPr>
          <w:rFonts w:ascii="Cambria" w:hAnsi="Cambria" w:cs="Cambria"/>
          <w:color w:val="17365D"/>
          <w:sz w:val="26"/>
          <w:szCs w:val="26"/>
        </w:rPr>
      </w:pPr>
      <w:r>
        <w:rPr>
          <w:rFonts w:ascii="Cambria" w:hAnsi="Cambria" w:cs="Cambria"/>
          <w:color w:val="17365D"/>
          <w:sz w:val="26"/>
          <w:szCs w:val="26"/>
        </w:rPr>
        <w:t>Deliverable:</w:t>
      </w:r>
    </w:p>
    <w:p w14:paraId="13E75E54" w14:textId="0969DBA3" w:rsidR="007773CD" w:rsidRPr="002571D4" w:rsidRDefault="002571D4" w:rsidP="002571D4">
      <w:pPr>
        <w:autoSpaceDE w:val="0"/>
        <w:autoSpaceDN w:val="0"/>
        <w:adjustRightInd w:val="0"/>
        <w:ind w:firstLine="720"/>
        <w:rPr>
          <w:rFonts w:ascii="Cambria" w:hAnsi="Cambria" w:cs="Cambria"/>
          <w:color w:val="17365D"/>
          <w:sz w:val="26"/>
          <w:szCs w:val="26"/>
        </w:rPr>
      </w:pPr>
      <w:r>
        <w:rPr>
          <w:rFonts w:ascii="SymbolMT" w:hAnsi="SymbolMT" w:cs="SymbolMT"/>
          <w:color w:val="000000"/>
        </w:rPr>
        <w:t xml:space="preserve">• </w:t>
      </w:r>
      <w:r>
        <w:rPr>
          <w:rFonts w:ascii="Cambria" w:hAnsi="Cambria" w:cs="Cambria"/>
          <w:color w:val="000000"/>
        </w:rPr>
        <w:t>Your report including the screenshots of your implementation and the result.</w:t>
      </w:r>
    </w:p>
    <w:sectPr w:rsidR="007773CD" w:rsidRPr="002571D4" w:rsidSect="00576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MT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6B7B"/>
    <w:multiLevelType w:val="hybridMultilevel"/>
    <w:tmpl w:val="2810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E7F04"/>
    <w:multiLevelType w:val="hybridMultilevel"/>
    <w:tmpl w:val="2E18D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71DBA"/>
    <w:multiLevelType w:val="hybridMultilevel"/>
    <w:tmpl w:val="51C8ED26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25A91"/>
    <w:multiLevelType w:val="hybridMultilevel"/>
    <w:tmpl w:val="82068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631C"/>
    <w:multiLevelType w:val="hybridMultilevel"/>
    <w:tmpl w:val="D408C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B16A4"/>
    <w:multiLevelType w:val="hybridMultilevel"/>
    <w:tmpl w:val="6C2E8C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509FF"/>
    <w:multiLevelType w:val="hybridMultilevel"/>
    <w:tmpl w:val="E196E9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E46E5"/>
    <w:multiLevelType w:val="hybridMultilevel"/>
    <w:tmpl w:val="F5242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6677705"/>
    <w:multiLevelType w:val="hybridMultilevel"/>
    <w:tmpl w:val="697A0B9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36CCF"/>
    <w:multiLevelType w:val="multilevel"/>
    <w:tmpl w:val="15A0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F432BA1"/>
    <w:multiLevelType w:val="hybridMultilevel"/>
    <w:tmpl w:val="588EB2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56E46"/>
    <w:multiLevelType w:val="hybridMultilevel"/>
    <w:tmpl w:val="697A0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0F63FE"/>
    <w:multiLevelType w:val="hybridMultilevel"/>
    <w:tmpl w:val="BF721450"/>
    <w:lvl w:ilvl="0" w:tplc="4A66B3B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615360786">
    <w:abstractNumId w:val="2"/>
  </w:num>
  <w:num w:numId="2" w16cid:durableId="182937999">
    <w:abstractNumId w:val="12"/>
  </w:num>
  <w:num w:numId="3" w16cid:durableId="62076616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9056651">
    <w:abstractNumId w:val="5"/>
  </w:num>
  <w:num w:numId="5" w16cid:durableId="300422073">
    <w:abstractNumId w:val="0"/>
  </w:num>
  <w:num w:numId="6" w16cid:durableId="1606616895">
    <w:abstractNumId w:val="9"/>
  </w:num>
  <w:num w:numId="7" w16cid:durableId="1242984713">
    <w:abstractNumId w:val="10"/>
  </w:num>
  <w:num w:numId="8" w16cid:durableId="1450274774">
    <w:abstractNumId w:val="7"/>
  </w:num>
  <w:num w:numId="9" w16cid:durableId="770586779">
    <w:abstractNumId w:val="3"/>
  </w:num>
  <w:num w:numId="10" w16cid:durableId="798374522">
    <w:abstractNumId w:val="4"/>
  </w:num>
  <w:num w:numId="11" w16cid:durableId="1306007491">
    <w:abstractNumId w:val="1"/>
  </w:num>
  <w:num w:numId="12" w16cid:durableId="519012004">
    <w:abstractNumId w:val="6"/>
  </w:num>
  <w:num w:numId="13" w16cid:durableId="1148011970">
    <w:abstractNumId w:val="11"/>
  </w:num>
  <w:num w:numId="14" w16cid:durableId="9889393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2B6"/>
    <w:rsid w:val="00021048"/>
    <w:rsid w:val="0007304C"/>
    <w:rsid w:val="000D094A"/>
    <w:rsid w:val="000E13B6"/>
    <w:rsid w:val="002571D4"/>
    <w:rsid w:val="003273D8"/>
    <w:rsid w:val="003409C8"/>
    <w:rsid w:val="003451B0"/>
    <w:rsid w:val="0035366B"/>
    <w:rsid w:val="0046640C"/>
    <w:rsid w:val="00467189"/>
    <w:rsid w:val="004D56A9"/>
    <w:rsid w:val="00576A95"/>
    <w:rsid w:val="00595542"/>
    <w:rsid w:val="00620754"/>
    <w:rsid w:val="00632C19"/>
    <w:rsid w:val="00647E45"/>
    <w:rsid w:val="006E3487"/>
    <w:rsid w:val="007372B6"/>
    <w:rsid w:val="007773CD"/>
    <w:rsid w:val="007C2CAB"/>
    <w:rsid w:val="0082349C"/>
    <w:rsid w:val="008D2A56"/>
    <w:rsid w:val="0095355D"/>
    <w:rsid w:val="00AC407F"/>
    <w:rsid w:val="00AE495E"/>
    <w:rsid w:val="00B36798"/>
    <w:rsid w:val="00C23369"/>
    <w:rsid w:val="00C453CA"/>
    <w:rsid w:val="00CC6717"/>
    <w:rsid w:val="00D7310D"/>
    <w:rsid w:val="00DF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7BFBD"/>
  <w15:chartTrackingRefBased/>
  <w15:docId w15:val="{7B4AD884-E369-0C43-9D3E-5A71B25C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72B6"/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2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7E4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styleId="Strong">
    <w:name w:val="Strong"/>
    <w:basedOn w:val="DefaultParagraphFont"/>
    <w:uiPriority w:val="22"/>
    <w:qFormat/>
    <w:rsid w:val="00647E45"/>
    <w:rPr>
      <w:b/>
      <w:bCs/>
    </w:rPr>
  </w:style>
  <w:style w:type="character" w:styleId="Hyperlink">
    <w:name w:val="Hyperlink"/>
    <w:basedOn w:val="DefaultParagraphFont"/>
    <w:uiPriority w:val="99"/>
    <w:unhideWhenUsed/>
    <w:rsid w:val="000D09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094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E13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Seyedamin Pouriyeh</dc:creator>
  <cp:keywords/>
  <dc:description/>
  <cp:lastModifiedBy>Seyedamin Pouriyeh</cp:lastModifiedBy>
  <cp:revision>3</cp:revision>
  <dcterms:created xsi:type="dcterms:W3CDTF">2023-09-24T15:58:00Z</dcterms:created>
  <dcterms:modified xsi:type="dcterms:W3CDTF">2023-09-24T16:00:00Z</dcterms:modified>
</cp:coreProperties>
</file>